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2D" w:rsidRDefault="0012452D" w:rsidP="001B3033">
      <w:pPr>
        <w:jc w:val="center"/>
        <w:rPr>
          <w:sz w:val="36"/>
          <w:szCs w:val="36"/>
        </w:rPr>
      </w:pPr>
      <w:r>
        <w:rPr>
          <w:rFonts w:ascii="Arial" w:hAnsi="Arial" w:cs="Arial"/>
          <w:noProof/>
          <w:lang w:eastAsia="en-GB"/>
        </w:rPr>
        <w:drawing>
          <wp:inline distT="0" distB="0" distL="0" distR="0">
            <wp:extent cx="942975" cy="1095375"/>
            <wp:effectExtent l="0" t="0" r="9525" b="9525"/>
            <wp:docPr id="1" name="Picture 1" descr="FriendsLogoLime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sLogoLimeLea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872B13" w:rsidRPr="001B3033" w:rsidRDefault="00872B13" w:rsidP="001B3033">
      <w:pPr>
        <w:jc w:val="center"/>
        <w:rPr>
          <w:sz w:val="36"/>
          <w:szCs w:val="36"/>
        </w:rPr>
      </w:pPr>
      <w:r w:rsidRPr="001B3033">
        <w:rPr>
          <w:sz w:val="36"/>
          <w:szCs w:val="36"/>
        </w:rPr>
        <w:t>Friends of Murray Road Recreation Ground</w:t>
      </w:r>
    </w:p>
    <w:p w:rsidR="00872B13" w:rsidRDefault="00872B13" w:rsidP="001B3033">
      <w:pPr>
        <w:jc w:val="center"/>
      </w:pPr>
      <w:r w:rsidRPr="001B3033">
        <w:rPr>
          <w:b/>
        </w:rPr>
        <w:t>Notes of meeting held on 25 February 2016 at 7pm</w:t>
      </w:r>
      <w:r w:rsidR="001B3033">
        <w:rPr>
          <w:b/>
        </w:rPr>
        <w:t xml:space="preserve"> a</w:t>
      </w:r>
      <w:r w:rsidRPr="001B3033">
        <w:rPr>
          <w:b/>
        </w:rPr>
        <w:t xml:space="preserve">t </w:t>
      </w:r>
      <w:proofErr w:type="spellStart"/>
      <w:r w:rsidRPr="001B3033">
        <w:rPr>
          <w:b/>
        </w:rPr>
        <w:t>Murrayside</w:t>
      </w:r>
      <w:proofErr w:type="spellEnd"/>
      <w:r w:rsidRPr="001B3033">
        <w:rPr>
          <w:b/>
        </w:rPr>
        <w:t xml:space="preserve"> Community Centre</w:t>
      </w:r>
    </w:p>
    <w:p w:rsidR="00872B13" w:rsidRDefault="00872B13" w:rsidP="00872B13">
      <w:pPr>
        <w:spacing w:after="0" w:line="240" w:lineRule="auto"/>
      </w:pPr>
      <w:r>
        <w:t>Present:</w:t>
      </w:r>
      <w:r>
        <w:tab/>
        <w:t>Sam Teague IBC</w:t>
      </w:r>
      <w:r>
        <w:tab/>
        <w:t>, Sue Bird (Vice Chair), Glen Thimblethorpe (Chair)</w:t>
      </w:r>
    </w:p>
    <w:p w:rsidR="00872B13" w:rsidRDefault="00872B13" w:rsidP="00872B13">
      <w:pPr>
        <w:spacing w:after="0" w:line="240" w:lineRule="auto"/>
      </w:pPr>
      <w:r>
        <w:tab/>
      </w:r>
      <w:r>
        <w:tab/>
        <w:t>Cllr Bill Quinton, Malcolm and Jenny Ebbs, Andy Shannon</w:t>
      </w:r>
    </w:p>
    <w:p w:rsidR="00872B13" w:rsidRDefault="00872B13" w:rsidP="00872B13">
      <w:pPr>
        <w:spacing w:after="0" w:line="240" w:lineRule="auto"/>
      </w:pPr>
    </w:p>
    <w:p w:rsidR="00872B13" w:rsidRDefault="00872B13" w:rsidP="00872B13">
      <w:pPr>
        <w:spacing w:after="0" w:line="240" w:lineRule="auto"/>
      </w:pPr>
      <w:r>
        <w:t>Apologies:</w:t>
      </w:r>
      <w:r>
        <w:tab/>
        <w:t>Steve Kemp, Cllr Bill Knowles</w:t>
      </w:r>
      <w:r w:rsidR="0012452D">
        <w:t>, Cllr Phil Smart, Carl Murton IBC, Steve Kemp IBC</w:t>
      </w:r>
    </w:p>
    <w:p w:rsidR="00872B13" w:rsidRDefault="00872B13" w:rsidP="00872B13">
      <w:pPr>
        <w:spacing w:after="0" w:line="240" w:lineRule="auto"/>
      </w:pPr>
    </w:p>
    <w:p w:rsidR="00872B13" w:rsidRPr="00872B13" w:rsidRDefault="00872B13" w:rsidP="00872B13">
      <w:pPr>
        <w:spacing w:after="0" w:line="240" w:lineRule="auto"/>
        <w:rPr>
          <w:b/>
        </w:rPr>
      </w:pPr>
      <w:r w:rsidRPr="00872B13">
        <w:rPr>
          <w:b/>
        </w:rPr>
        <w:t>Agenda</w:t>
      </w:r>
    </w:p>
    <w:p w:rsidR="00872B13" w:rsidRPr="00872B13" w:rsidRDefault="00872B13" w:rsidP="00872B13">
      <w:pPr>
        <w:pStyle w:val="ListParagraph"/>
        <w:numPr>
          <w:ilvl w:val="0"/>
          <w:numId w:val="1"/>
        </w:numPr>
        <w:spacing w:after="0" w:line="240" w:lineRule="auto"/>
        <w:rPr>
          <w:b/>
        </w:rPr>
      </w:pPr>
      <w:r w:rsidRPr="00872B13">
        <w:rPr>
          <w:b/>
        </w:rPr>
        <w:t>Welcome</w:t>
      </w:r>
    </w:p>
    <w:p w:rsidR="00872B13" w:rsidRPr="00872B13" w:rsidRDefault="00872B13" w:rsidP="00872B13">
      <w:pPr>
        <w:pStyle w:val="ListParagraph"/>
        <w:numPr>
          <w:ilvl w:val="0"/>
          <w:numId w:val="1"/>
        </w:numPr>
        <w:spacing w:after="0" w:line="240" w:lineRule="auto"/>
        <w:rPr>
          <w:b/>
        </w:rPr>
      </w:pPr>
      <w:r w:rsidRPr="00872B13">
        <w:rPr>
          <w:b/>
        </w:rPr>
        <w:t>Minutes of last meeting</w:t>
      </w:r>
    </w:p>
    <w:p w:rsidR="00872B13" w:rsidRPr="00872B13" w:rsidRDefault="00872B13" w:rsidP="00872B13">
      <w:pPr>
        <w:pStyle w:val="ListParagraph"/>
        <w:numPr>
          <w:ilvl w:val="0"/>
          <w:numId w:val="1"/>
        </w:numPr>
        <w:spacing w:after="0" w:line="240" w:lineRule="auto"/>
        <w:rPr>
          <w:b/>
        </w:rPr>
      </w:pPr>
      <w:r w:rsidRPr="00872B13">
        <w:rPr>
          <w:b/>
        </w:rPr>
        <w:t>Updates</w:t>
      </w:r>
    </w:p>
    <w:p w:rsidR="00872B13" w:rsidRPr="00872B13" w:rsidRDefault="00872B13" w:rsidP="00872B13">
      <w:pPr>
        <w:pStyle w:val="ListParagraph"/>
        <w:numPr>
          <w:ilvl w:val="0"/>
          <w:numId w:val="1"/>
        </w:numPr>
        <w:spacing w:after="0" w:line="240" w:lineRule="auto"/>
        <w:rPr>
          <w:b/>
        </w:rPr>
      </w:pPr>
      <w:r w:rsidRPr="00872B13">
        <w:rPr>
          <w:b/>
        </w:rPr>
        <w:t>Priorities</w:t>
      </w:r>
    </w:p>
    <w:p w:rsidR="00872B13" w:rsidRPr="00872B13" w:rsidRDefault="00872B13" w:rsidP="00872B13">
      <w:pPr>
        <w:pStyle w:val="ListParagraph"/>
        <w:numPr>
          <w:ilvl w:val="0"/>
          <w:numId w:val="1"/>
        </w:numPr>
        <w:spacing w:after="0" w:line="240" w:lineRule="auto"/>
        <w:rPr>
          <w:b/>
        </w:rPr>
      </w:pPr>
      <w:r w:rsidRPr="00872B13">
        <w:rPr>
          <w:b/>
        </w:rPr>
        <w:t>AOB and date of next meeting</w:t>
      </w:r>
    </w:p>
    <w:p w:rsidR="00872B13" w:rsidRDefault="00872B13" w:rsidP="00872B13">
      <w:pPr>
        <w:spacing w:after="0" w:line="240" w:lineRule="auto"/>
      </w:pPr>
    </w:p>
    <w:p w:rsidR="00872B13" w:rsidRPr="00443F38" w:rsidRDefault="00872B13" w:rsidP="00443F38">
      <w:pPr>
        <w:pStyle w:val="ListParagraph"/>
        <w:numPr>
          <w:ilvl w:val="0"/>
          <w:numId w:val="4"/>
        </w:numPr>
        <w:spacing w:after="0" w:line="240" w:lineRule="auto"/>
        <w:ind w:left="360"/>
        <w:rPr>
          <w:b/>
        </w:rPr>
      </w:pPr>
      <w:r w:rsidRPr="00443F38">
        <w:rPr>
          <w:b/>
        </w:rPr>
        <w:t xml:space="preserve">Welcome </w:t>
      </w:r>
    </w:p>
    <w:p w:rsidR="00872B13" w:rsidRDefault="00872B13" w:rsidP="00443F38">
      <w:pPr>
        <w:spacing w:after="0" w:line="240" w:lineRule="auto"/>
        <w:rPr>
          <w:b/>
        </w:rPr>
      </w:pPr>
    </w:p>
    <w:p w:rsidR="00872B13" w:rsidRPr="00872B13" w:rsidRDefault="00872B13" w:rsidP="00443F38">
      <w:pPr>
        <w:pStyle w:val="ListParagraph"/>
        <w:spacing w:after="0" w:line="240" w:lineRule="auto"/>
        <w:ind w:left="360"/>
      </w:pPr>
      <w:r w:rsidRPr="00872B13">
        <w:t>ST welcomed everyone and members briefly introduced themselves for the benefit of our new member.</w:t>
      </w:r>
    </w:p>
    <w:p w:rsidR="00872B13" w:rsidRPr="00872B13" w:rsidRDefault="00872B13" w:rsidP="00443F38">
      <w:pPr>
        <w:spacing w:after="0" w:line="240" w:lineRule="auto"/>
      </w:pPr>
    </w:p>
    <w:p w:rsidR="00872B13" w:rsidRDefault="00872B13" w:rsidP="00443F38">
      <w:pPr>
        <w:pStyle w:val="ListParagraph"/>
        <w:numPr>
          <w:ilvl w:val="0"/>
          <w:numId w:val="4"/>
        </w:numPr>
        <w:spacing w:after="0" w:line="240" w:lineRule="auto"/>
        <w:ind w:left="360"/>
      </w:pPr>
      <w:r w:rsidRPr="00443F38">
        <w:rPr>
          <w:b/>
        </w:rPr>
        <w:t>Minutes of Last Meeting</w:t>
      </w:r>
      <w:r w:rsidR="00443F38">
        <w:rPr>
          <w:b/>
        </w:rPr>
        <w:t xml:space="preserve"> and Matters Arising</w:t>
      </w:r>
    </w:p>
    <w:p w:rsidR="00443F38" w:rsidRDefault="00443F38" w:rsidP="00443F38">
      <w:pPr>
        <w:spacing w:after="0" w:line="240" w:lineRule="auto"/>
      </w:pPr>
    </w:p>
    <w:p w:rsidR="00443F38" w:rsidRDefault="00443F38" w:rsidP="00443F38">
      <w:pPr>
        <w:pStyle w:val="ListParagraph"/>
        <w:spacing w:after="0" w:line="240" w:lineRule="auto"/>
        <w:ind w:left="360"/>
      </w:pPr>
      <w:r>
        <w:t>These were deemed appropriate.  ST informed the meeting that the required  funding for new safety surface  for the toddler area  and replacement gates worked out at approaching £10K, which may be too much for Locality Funding and it may be more advisable to apply to Awards for All.  A letter had been drafted and was being finalised.</w:t>
      </w:r>
    </w:p>
    <w:p w:rsidR="00443F38" w:rsidRDefault="00443F38" w:rsidP="00443F38">
      <w:pPr>
        <w:pStyle w:val="ListParagraph"/>
        <w:spacing w:after="0" w:line="240" w:lineRule="auto"/>
        <w:ind w:left="360"/>
      </w:pPr>
    </w:p>
    <w:p w:rsidR="00443F38" w:rsidRPr="00443F38" w:rsidRDefault="00443F38" w:rsidP="00443F38">
      <w:pPr>
        <w:spacing w:after="0" w:line="240" w:lineRule="auto"/>
        <w:rPr>
          <w:b/>
        </w:rPr>
      </w:pPr>
      <w:r>
        <w:rPr>
          <w:b/>
        </w:rPr>
        <w:t xml:space="preserve">3     </w:t>
      </w:r>
      <w:r w:rsidRPr="00443F38">
        <w:rPr>
          <w:b/>
        </w:rPr>
        <w:t xml:space="preserve">Updates </w:t>
      </w:r>
    </w:p>
    <w:p w:rsidR="00443F38" w:rsidRDefault="00443F38" w:rsidP="00443F38">
      <w:pPr>
        <w:spacing w:after="0" w:line="240" w:lineRule="auto"/>
        <w:rPr>
          <w:b/>
        </w:rPr>
      </w:pPr>
    </w:p>
    <w:p w:rsidR="00443F38" w:rsidRDefault="00443F38" w:rsidP="00443F38">
      <w:pPr>
        <w:pStyle w:val="ListParagraph"/>
        <w:spacing w:after="0" w:line="240" w:lineRule="auto"/>
        <w:ind w:left="360"/>
      </w:pPr>
      <w:r>
        <w:t>IBC had agreed to top up the funds already secured from Area Committee and BIFFA</w:t>
      </w:r>
      <w:r w:rsidR="00CA6E95">
        <w:t>, through Section 106 planning gain</w:t>
      </w:r>
      <w:r>
        <w:t xml:space="preserve">.  </w:t>
      </w:r>
    </w:p>
    <w:p w:rsidR="00443F38" w:rsidRDefault="00443F38" w:rsidP="00443F38">
      <w:pPr>
        <w:pStyle w:val="ListParagraph"/>
        <w:spacing w:after="0" w:line="240" w:lineRule="auto"/>
        <w:ind w:left="360"/>
      </w:pPr>
      <w:bookmarkStart w:id="0" w:name="_GoBack"/>
      <w:bookmarkEnd w:id="0"/>
    </w:p>
    <w:p w:rsidR="00443F38" w:rsidRDefault="00443F38" w:rsidP="001B3033">
      <w:pPr>
        <w:pStyle w:val="ListParagraph"/>
        <w:spacing w:after="0" w:line="240" w:lineRule="auto"/>
        <w:ind w:left="360"/>
      </w:pPr>
      <w:r>
        <w:t xml:space="preserve">The main contractor would be appointed soon and notices would be put up informing all of the plans.  Work should begin on 21 March and be completed by 6 May 2016.  </w:t>
      </w:r>
      <w:r w:rsidR="001B3033">
        <w:t>There would also be information on the IBC website, the Angle newspaper and a press release.</w:t>
      </w:r>
    </w:p>
    <w:p w:rsidR="00443F38" w:rsidRDefault="00443F38" w:rsidP="00443F38">
      <w:pPr>
        <w:spacing w:after="0" w:line="240" w:lineRule="auto"/>
      </w:pPr>
    </w:p>
    <w:p w:rsidR="00443F38" w:rsidRDefault="001B3033" w:rsidP="001B3033">
      <w:pPr>
        <w:spacing w:after="0" w:line="240" w:lineRule="auto"/>
      </w:pPr>
      <w:r>
        <w:rPr>
          <w:b/>
        </w:rPr>
        <w:t>4     Priorities</w:t>
      </w:r>
    </w:p>
    <w:p w:rsidR="00443F38" w:rsidRDefault="00443F38" w:rsidP="00443F38">
      <w:pPr>
        <w:spacing w:after="0" w:line="240" w:lineRule="auto"/>
      </w:pPr>
    </w:p>
    <w:p w:rsidR="001B3033" w:rsidRDefault="001B3033" w:rsidP="001B3033">
      <w:pPr>
        <w:spacing w:after="0" w:line="240" w:lineRule="auto"/>
        <w:ind w:left="360"/>
      </w:pPr>
      <w:r>
        <w:t>Contractors must be made aware of the donated tree (opposite 69 King Edward Road) in memory of a resident’s grandson, which should not be uprooted.</w:t>
      </w:r>
    </w:p>
    <w:p w:rsidR="001B3033" w:rsidRDefault="001B3033" w:rsidP="001B3033">
      <w:pPr>
        <w:spacing w:after="0" w:line="240" w:lineRule="auto"/>
        <w:ind w:left="360"/>
      </w:pPr>
    </w:p>
    <w:p w:rsidR="001B3033" w:rsidRDefault="001B3033" w:rsidP="001B3033">
      <w:pPr>
        <w:spacing w:after="0" w:line="240" w:lineRule="auto"/>
        <w:ind w:left="360"/>
      </w:pPr>
      <w:r>
        <w:t>Also care must be taken to ensure that the underground BT cables are not damaged.</w:t>
      </w:r>
    </w:p>
    <w:p w:rsidR="001B3033" w:rsidRPr="00872B13" w:rsidRDefault="001B3033" w:rsidP="001B3033">
      <w:pPr>
        <w:spacing w:after="0" w:line="240" w:lineRule="auto"/>
      </w:pPr>
    </w:p>
    <w:p w:rsidR="00C74437" w:rsidRPr="00C74437" w:rsidRDefault="00C74437" w:rsidP="00C74437">
      <w:pPr>
        <w:pStyle w:val="ListParagraph"/>
        <w:numPr>
          <w:ilvl w:val="0"/>
          <w:numId w:val="6"/>
        </w:numPr>
        <w:spacing w:after="0" w:line="240" w:lineRule="auto"/>
        <w:rPr>
          <w:b/>
        </w:rPr>
      </w:pPr>
      <w:r>
        <w:rPr>
          <w:b/>
        </w:rPr>
        <w:t xml:space="preserve">  </w:t>
      </w:r>
      <w:r w:rsidRPr="00C74437">
        <w:rPr>
          <w:b/>
        </w:rPr>
        <w:t>AOB and date of next meeting</w:t>
      </w:r>
      <w:r w:rsidR="0012452D">
        <w:rPr>
          <w:b/>
        </w:rPr>
        <w:t>s</w:t>
      </w:r>
    </w:p>
    <w:p w:rsidR="001B3033" w:rsidRDefault="001B3033" w:rsidP="001B3033">
      <w:pPr>
        <w:spacing w:after="0" w:line="240" w:lineRule="auto"/>
      </w:pPr>
    </w:p>
    <w:p w:rsidR="001B3033" w:rsidRDefault="00C74437" w:rsidP="001B3033">
      <w:pPr>
        <w:pStyle w:val="ListParagraph"/>
        <w:spacing w:after="0" w:line="240" w:lineRule="auto"/>
        <w:ind w:left="360"/>
      </w:pPr>
      <w:r>
        <w:t xml:space="preserve">The Friends notice board, at present on the tall chain link fence around the old tennis </w:t>
      </w:r>
      <w:proofErr w:type="spellStart"/>
      <w:r>
        <w:t>courts</w:t>
      </w:r>
      <w:proofErr w:type="gramStart"/>
      <w:r>
        <w:t>,will</w:t>
      </w:r>
      <w:proofErr w:type="spellEnd"/>
      <w:proofErr w:type="gramEnd"/>
      <w:r>
        <w:t xml:space="preserve"> have to be moved as that fence would not remain.  The Vice Chair suggested that this would be best placed at eye level again, so the obvious place would be on the new fencing surrounding the new tennis court and MUGA.</w:t>
      </w:r>
    </w:p>
    <w:p w:rsidR="00375F42" w:rsidRDefault="00375F42" w:rsidP="001B3033">
      <w:pPr>
        <w:pStyle w:val="ListParagraph"/>
        <w:spacing w:after="0" w:line="240" w:lineRule="auto"/>
        <w:ind w:left="360"/>
      </w:pPr>
    </w:p>
    <w:p w:rsidR="00375F42" w:rsidRDefault="00375F42" w:rsidP="001B3033">
      <w:pPr>
        <w:pStyle w:val="ListParagraph"/>
        <w:spacing w:after="0" w:line="240" w:lineRule="auto"/>
        <w:ind w:left="360"/>
      </w:pPr>
      <w:r>
        <w:t xml:space="preserve">ST agreed to </w:t>
      </w:r>
      <w:r w:rsidR="0012452D">
        <w:t xml:space="preserve">pass onto Grounds Maintenance the need to </w:t>
      </w:r>
      <w:r>
        <w:t>look again at the situation regarding holes.</w:t>
      </w:r>
    </w:p>
    <w:p w:rsidR="001B3033" w:rsidRPr="00443F38" w:rsidRDefault="001B3033" w:rsidP="001B3033">
      <w:pPr>
        <w:spacing w:after="0" w:line="240" w:lineRule="auto"/>
      </w:pPr>
    </w:p>
    <w:p w:rsidR="001B3033" w:rsidRDefault="00375F42" w:rsidP="001B3033">
      <w:pPr>
        <w:spacing w:after="0" w:line="240" w:lineRule="auto"/>
        <w:ind w:left="360"/>
      </w:pPr>
      <w:r>
        <w:t>It was agreed that the toddler area and picnic area should be moved as soon as possible as these would be inside the area to be fenced off for the contractors.</w:t>
      </w:r>
      <w:r w:rsidR="001B3033">
        <w:t xml:space="preserve"> </w:t>
      </w:r>
    </w:p>
    <w:p w:rsidR="00375F42" w:rsidRDefault="00375F42" w:rsidP="001B3033">
      <w:pPr>
        <w:spacing w:after="0" w:line="240" w:lineRule="auto"/>
        <w:ind w:left="360"/>
      </w:pPr>
    </w:p>
    <w:p w:rsidR="00375F42" w:rsidRDefault="00375F42" w:rsidP="001B3033">
      <w:pPr>
        <w:spacing w:after="0" w:line="240" w:lineRule="auto"/>
        <w:ind w:left="360"/>
      </w:pPr>
      <w:r>
        <w:t>The fenced off triangular wooded areas</w:t>
      </w:r>
      <w:r w:rsidR="0012452D">
        <w:t>, at North end of park,</w:t>
      </w:r>
      <w:r>
        <w:t xml:space="preserve"> would be thinned out and replanted with orchard planting </w:t>
      </w:r>
      <w:r w:rsidR="0012452D">
        <w:t xml:space="preserve">on the NE side </w:t>
      </w:r>
      <w:r>
        <w:t>to allow a clear line of sight through this area.</w:t>
      </w:r>
    </w:p>
    <w:p w:rsidR="00375F42" w:rsidRDefault="00375F42" w:rsidP="001B3033">
      <w:pPr>
        <w:spacing w:after="0" w:line="240" w:lineRule="auto"/>
        <w:ind w:left="360"/>
      </w:pPr>
    </w:p>
    <w:p w:rsidR="00375F42" w:rsidRDefault="00375F42" w:rsidP="001B3033">
      <w:pPr>
        <w:spacing w:after="0" w:line="240" w:lineRule="auto"/>
        <w:ind w:left="360"/>
      </w:pPr>
      <w:r>
        <w:t>The problematic shrubbery area at the Felixstowe Road end had now been cleared to alleviate the anti-social activity.  Positive feedback from park users had be</w:t>
      </w:r>
      <w:r w:rsidR="001C5D41">
        <w:t>en received.</w:t>
      </w:r>
    </w:p>
    <w:p w:rsidR="001C5D41" w:rsidRDefault="001C5D41" w:rsidP="001B3033">
      <w:pPr>
        <w:spacing w:after="0" w:line="240" w:lineRule="auto"/>
        <w:ind w:left="360"/>
      </w:pPr>
    </w:p>
    <w:p w:rsidR="001C5D41" w:rsidRDefault="001C5D41" w:rsidP="001B3033">
      <w:pPr>
        <w:spacing w:after="0" w:line="240" w:lineRule="auto"/>
        <w:ind w:left="360"/>
      </w:pPr>
      <w:r>
        <w:t>The date of the next meeting had been set at 5 April but this was inconvenient for several members, so ST agreed to try to fix an alternative date, which would be circulated as soon as possible.</w:t>
      </w:r>
      <w:r w:rsidR="0012452D">
        <w:t xml:space="preserve"> Notices have been put up confirming this date change to the 12th.</w:t>
      </w:r>
    </w:p>
    <w:p w:rsidR="0012452D" w:rsidRDefault="0012452D" w:rsidP="001B3033">
      <w:pPr>
        <w:spacing w:after="0" w:line="240" w:lineRule="auto"/>
        <w:ind w:left="360"/>
      </w:pPr>
    </w:p>
    <w:p w:rsidR="0012452D" w:rsidRDefault="0012452D" w:rsidP="0012452D">
      <w:pPr>
        <w:shd w:val="clear" w:color="auto" w:fill="FFFFFF"/>
        <w:rPr>
          <w:sz w:val="20"/>
          <w:szCs w:val="20"/>
        </w:rPr>
      </w:pPr>
      <w:r>
        <w:rPr>
          <w:sz w:val="20"/>
          <w:szCs w:val="20"/>
        </w:rPr>
        <w:t>Future Friends meetings:</w:t>
      </w:r>
    </w:p>
    <w:p w:rsidR="0012452D" w:rsidRDefault="0012452D" w:rsidP="0012452D">
      <w:pPr>
        <w:pStyle w:val="NoSpacing"/>
        <w:rPr>
          <w:sz w:val="20"/>
          <w:szCs w:val="20"/>
        </w:rPr>
      </w:pPr>
      <w:r>
        <w:rPr>
          <w:sz w:val="20"/>
          <w:szCs w:val="20"/>
        </w:rPr>
        <w:t>Tuesday the 12</w:t>
      </w:r>
      <w:r>
        <w:rPr>
          <w:sz w:val="20"/>
          <w:szCs w:val="20"/>
          <w:vertAlign w:val="superscript"/>
        </w:rPr>
        <w:t>th</w:t>
      </w:r>
      <w:r>
        <w:rPr>
          <w:sz w:val="20"/>
          <w:szCs w:val="20"/>
        </w:rPr>
        <w:t xml:space="preserve"> April 05/04/2016</w:t>
      </w:r>
    </w:p>
    <w:p w:rsidR="0012452D" w:rsidRDefault="0012452D" w:rsidP="0012452D">
      <w:pPr>
        <w:pStyle w:val="NoSpacing"/>
        <w:rPr>
          <w:sz w:val="20"/>
          <w:szCs w:val="20"/>
        </w:rPr>
      </w:pPr>
    </w:p>
    <w:p w:rsidR="0012452D" w:rsidRDefault="0012452D" w:rsidP="0012452D">
      <w:pPr>
        <w:pStyle w:val="NoSpacing"/>
        <w:rPr>
          <w:sz w:val="20"/>
          <w:szCs w:val="20"/>
        </w:rPr>
      </w:pPr>
      <w:r>
        <w:rPr>
          <w:sz w:val="20"/>
          <w:szCs w:val="20"/>
        </w:rPr>
        <w:t>Thursday the 19</w:t>
      </w:r>
      <w:r>
        <w:rPr>
          <w:sz w:val="20"/>
          <w:szCs w:val="20"/>
          <w:vertAlign w:val="superscript"/>
        </w:rPr>
        <w:t>th</w:t>
      </w:r>
      <w:r>
        <w:rPr>
          <w:sz w:val="20"/>
          <w:szCs w:val="20"/>
        </w:rPr>
        <w:t xml:space="preserve"> May 19/05/2016</w:t>
      </w:r>
    </w:p>
    <w:p w:rsidR="0012452D" w:rsidRDefault="0012452D" w:rsidP="0012452D">
      <w:pPr>
        <w:pStyle w:val="NoSpacing"/>
        <w:rPr>
          <w:sz w:val="20"/>
          <w:szCs w:val="20"/>
        </w:rPr>
      </w:pPr>
    </w:p>
    <w:p w:rsidR="0012452D" w:rsidRDefault="0012452D" w:rsidP="0012452D">
      <w:pPr>
        <w:pStyle w:val="NoSpacing"/>
        <w:rPr>
          <w:sz w:val="20"/>
          <w:szCs w:val="20"/>
        </w:rPr>
      </w:pPr>
      <w:r>
        <w:rPr>
          <w:sz w:val="20"/>
          <w:szCs w:val="20"/>
        </w:rPr>
        <w:t>Thursday the 30</w:t>
      </w:r>
      <w:r>
        <w:rPr>
          <w:sz w:val="20"/>
          <w:szCs w:val="20"/>
          <w:vertAlign w:val="superscript"/>
        </w:rPr>
        <w:t>th</w:t>
      </w:r>
      <w:r>
        <w:rPr>
          <w:sz w:val="20"/>
          <w:szCs w:val="20"/>
        </w:rPr>
        <w:t xml:space="preserve"> June 30/06/2016</w:t>
      </w:r>
    </w:p>
    <w:p w:rsidR="0012452D" w:rsidRDefault="0012452D" w:rsidP="0012452D">
      <w:pPr>
        <w:pStyle w:val="NoSpacing"/>
        <w:rPr>
          <w:sz w:val="20"/>
          <w:szCs w:val="20"/>
        </w:rPr>
      </w:pPr>
    </w:p>
    <w:p w:rsidR="0012452D" w:rsidRDefault="0012452D" w:rsidP="0012452D">
      <w:pPr>
        <w:pStyle w:val="NoSpacing"/>
        <w:rPr>
          <w:sz w:val="20"/>
          <w:szCs w:val="20"/>
        </w:rPr>
      </w:pPr>
      <w:r>
        <w:rPr>
          <w:sz w:val="20"/>
          <w:szCs w:val="20"/>
        </w:rPr>
        <w:t>Tuesday the 9</w:t>
      </w:r>
      <w:r>
        <w:rPr>
          <w:sz w:val="20"/>
          <w:szCs w:val="20"/>
          <w:vertAlign w:val="superscript"/>
        </w:rPr>
        <w:t>th</w:t>
      </w:r>
      <w:r>
        <w:rPr>
          <w:sz w:val="20"/>
          <w:szCs w:val="20"/>
        </w:rPr>
        <w:t xml:space="preserve"> August 09/08/2016</w:t>
      </w:r>
    </w:p>
    <w:p w:rsidR="0012452D" w:rsidRDefault="0012452D" w:rsidP="0012452D">
      <w:pPr>
        <w:pStyle w:val="NoSpacing"/>
        <w:rPr>
          <w:sz w:val="20"/>
          <w:szCs w:val="20"/>
        </w:rPr>
      </w:pPr>
    </w:p>
    <w:p w:rsidR="0012452D" w:rsidRDefault="0012452D" w:rsidP="0012452D">
      <w:pPr>
        <w:pStyle w:val="NoSpacing"/>
        <w:rPr>
          <w:sz w:val="20"/>
          <w:szCs w:val="20"/>
        </w:rPr>
      </w:pPr>
      <w:r>
        <w:rPr>
          <w:sz w:val="20"/>
          <w:szCs w:val="20"/>
        </w:rPr>
        <w:t>Tuesday the 20</w:t>
      </w:r>
      <w:r>
        <w:rPr>
          <w:sz w:val="20"/>
          <w:szCs w:val="20"/>
          <w:vertAlign w:val="superscript"/>
        </w:rPr>
        <w:t>th</w:t>
      </w:r>
      <w:r>
        <w:rPr>
          <w:sz w:val="20"/>
          <w:szCs w:val="20"/>
        </w:rPr>
        <w:t xml:space="preserve"> September 20/09/2016</w:t>
      </w:r>
    </w:p>
    <w:p w:rsidR="0012452D" w:rsidRDefault="0012452D" w:rsidP="0012452D">
      <w:pPr>
        <w:pStyle w:val="NoSpacing"/>
        <w:rPr>
          <w:sz w:val="20"/>
          <w:szCs w:val="20"/>
        </w:rPr>
      </w:pPr>
    </w:p>
    <w:p w:rsidR="0012452D" w:rsidRDefault="0012452D" w:rsidP="0012452D">
      <w:pPr>
        <w:pStyle w:val="NoSpacing"/>
        <w:rPr>
          <w:sz w:val="20"/>
          <w:szCs w:val="20"/>
        </w:rPr>
      </w:pPr>
      <w:r>
        <w:rPr>
          <w:sz w:val="20"/>
          <w:szCs w:val="20"/>
        </w:rPr>
        <w:t>Tuesday the 1</w:t>
      </w:r>
      <w:r>
        <w:rPr>
          <w:sz w:val="20"/>
          <w:szCs w:val="20"/>
          <w:vertAlign w:val="superscript"/>
        </w:rPr>
        <w:t>st</w:t>
      </w:r>
      <w:r>
        <w:rPr>
          <w:sz w:val="20"/>
          <w:szCs w:val="20"/>
        </w:rPr>
        <w:t xml:space="preserve"> of November 01/11/2016</w:t>
      </w:r>
    </w:p>
    <w:p w:rsidR="0012452D" w:rsidRDefault="0012452D" w:rsidP="0012452D">
      <w:pPr>
        <w:pStyle w:val="NoSpacing"/>
        <w:rPr>
          <w:sz w:val="20"/>
          <w:szCs w:val="20"/>
        </w:rPr>
      </w:pPr>
    </w:p>
    <w:p w:rsidR="0012452D" w:rsidRDefault="0012452D" w:rsidP="0012452D">
      <w:pPr>
        <w:pStyle w:val="NoSpacing"/>
        <w:rPr>
          <w:sz w:val="20"/>
          <w:szCs w:val="20"/>
        </w:rPr>
      </w:pPr>
      <w:r>
        <w:rPr>
          <w:sz w:val="20"/>
          <w:szCs w:val="20"/>
        </w:rPr>
        <w:t>Tuesday the 13</w:t>
      </w:r>
      <w:r>
        <w:rPr>
          <w:sz w:val="20"/>
          <w:szCs w:val="20"/>
          <w:vertAlign w:val="superscript"/>
        </w:rPr>
        <w:t>th</w:t>
      </w:r>
      <w:r>
        <w:rPr>
          <w:sz w:val="20"/>
          <w:szCs w:val="20"/>
        </w:rPr>
        <w:t xml:space="preserve"> December 13/12/2016</w:t>
      </w:r>
    </w:p>
    <w:p w:rsidR="0012452D" w:rsidRDefault="0012452D" w:rsidP="0012452D">
      <w:pPr>
        <w:pStyle w:val="NoSpacing"/>
        <w:rPr>
          <w:sz w:val="20"/>
          <w:szCs w:val="20"/>
        </w:rPr>
      </w:pPr>
    </w:p>
    <w:p w:rsidR="0012452D" w:rsidRPr="0012452D" w:rsidRDefault="0012452D" w:rsidP="0012452D">
      <w:pPr>
        <w:shd w:val="clear" w:color="auto" w:fill="FFFFFF"/>
        <w:rPr>
          <w:color w:val="000000"/>
          <w:sz w:val="20"/>
          <w:szCs w:val="20"/>
        </w:rPr>
      </w:pPr>
      <w:r>
        <w:rPr>
          <w:color w:val="000000"/>
          <w:sz w:val="20"/>
          <w:szCs w:val="20"/>
        </w:rPr>
        <w:t xml:space="preserve">7pm, at </w:t>
      </w:r>
      <w:proofErr w:type="spellStart"/>
      <w:r>
        <w:rPr>
          <w:color w:val="000000"/>
          <w:sz w:val="20"/>
          <w:szCs w:val="20"/>
        </w:rPr>
        <w:t>Murrayside</w:t>
      </w:r>
      <w:proofErr w:type="spellEnd"/>
      <w:r>
        <w:rPr>
          <w:color w:val="000000"/>
          <w:sz w:val="20"/>
          <w:szCs w:val="20"/>
        </w:rPr>
        <w:t xml:space="preserve"> Community Centre, off </w:t>
      </w:r>
      <w:proofErr w:type="spellStart"/>
      <w:r>
        <w:rPr>
          <w:color w:val="000000"/>
          <w:sz w:val="20"/>
          <w:szCs w:val="20"/>
        </w:rPr>
        <w:t>Nacton</w:t>
      </w:r>
      <w:proofErr w:type="spellEnd"/>
      <w:r>
        <w:rPr>
          <w:color w:val="000000"/>
          <w:sz w:val="20"/>
          <w:szCs w:val="20"/>
        </w:rPr>
        <w:t xml:space="preserve"> Road,</w:t>
      </w:r>
      <w:r>
        <w:rPr>
          <w:color w:val="1F497D"/>
          <w:sz w:val="20"/>
          <w:szCs w:val="20"/>
        </w:rPr>
        <w:t xml:space="preserve"> </w:t>
      </w:r>
      <w:r w:rsidR="000D4197">
        <w:rPr>
          <w:color w:val="000000"/>
          <w:sz w:val="20"/>
          <w:szCs w:val="20"/>
        </w:rPr>
        <w:t xml:space="preserve">in the </w:t>
      </w:r>
      <w:proofErr w:type="spellStart"/>
      <w:r w:rsidR="000D4197">
        <w:rPr>
          <w:color w:val="000000"/>
          <w:sz w:val="20"/>
          <w:szCs w:val="20"/>
        </w:rPr>
        <w:t>Foxhall</w:t>
      </w:r>
      <w:proofErr w:type="spellEnd"/>
      <w:r w:rsidR="000D4197">
        <w:rPr>
          <w:color w:val="000000"/>
          <w:sz w:val="20"/>
          <w:szCs w:val="20"/>
        </w:rPr>
        <w:t xml:space="preserve"> Room</w:t>
      </w:r>
      <w:r>
        <w:rPr>
          <w:color w:val="000000"/>
          <w:sz w:val="20"/>
          <w:szCs w:val="20"/>
        </w:rPr>
        <w:t>.</w:t>
      </w:r>
    </w:p>
    <w:p w:rsidR="00443F38" w:rsidRPr="00443F38" w:rsidRDefault="00443F38" w:rsidP="00443F38">
      <w:pPr>
        <w:spacing w:after="0" w:line="240" w:lineRule="auto"/>
      </w:pPr>
    </w:p>
    <w:sectPr w:rsidR="00443F38" w:rsidRPr="00443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0DE"/>
    <w:multiLevelType w:val="hybridMultilevel"/>
    <w:tmpl w:val="7B529B9E"/>
    <w:lvl w:ilvl="0" w:tplc="B46E93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6901B3"/>
    <w:multiLevelType w:val="hybridMultilevel"/>
    <w:tmpl w:val="E2462A1C"/>
    <w:lvl w:ilvl="0" w:tplc="C4489E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C87880"/>
    <w:multiLevelType w:val="hybridMultilevel"/>
    <w:tmpl w:val="3594C600"/>
    <w:lvl w:ilvl="0" w:tplc="B46E93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926F62"/>
    <w:multiLevelType w:val="hybridMultilevel"/>
    <w:tmpl w:val="49C69312"/>
    <w:lvl w:ilvl="0" w:tplc="8CA4F54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C27CE4"/>
    <w:multiLevelType w:val="hybridMultilevel"/>
    <w:tmpl w:val="31FE46CC"/>
    <w:lvl w:ilvl="0" w:tplc="B46E934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E1F50A7"/>
    <w:multiLevelType w:val="hybridMultilevel"/>
    <w:tmpl w:val="897CD47A"/>
    <w:lvl w:ilvl="0" w:tplc="77E4067E">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13"/>
    <w:rsid w:val="0007052E"/>
    <w:rsid w:val="000D4197"/>
    <w:rsid w:val="0012452D"/>
    <w:rsid w:val="001B3033"/>
    <w:rsid w:val="001C5D41"/>
    <w:rsid w:val="00375F42"/>
    <w:rsid w:val="00443F38"/>
    <w:rsid w:val="0081219E"/>
    <w:rsid w:val="00872B13"/>
    <w:rsid w:val="00C74437"/>
    <w:rsid w:val="00CA6E95"/>
    <w:rsid w:val="00D12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B13"/>
    <w:pPr>
      <w:ind w:left="720"/>
      <w:contextualSpacing/>
    </w:pPr>
  </w:style>
  <w:style w:type="paragraph" w:styleId="BalloonText">
    <w:name w:val="Balloon Text"/>
    <w:basedOn w:val="Normal"/>
    <w:link w:val="BalloonTextChar"/>
    <w:uiPriority w:val="99"/>
    <w:semiHidden/>
    <w:unhideWhenUsed/>
    <w:rsid w:val="0012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52D"/>
    <w:rPr>
      <w:rFonts w:ascii="Tahoma" w:hAnsi="Tahoma" w:cs="Tahoma"/>
      <w:sz w:val="16"/>
      <w:szCs w:val="16"/>
    </w:rPr>
  </w:style>
  <w:style w:type="paragraph" w:styleId="NoSpacing">
    <w:name w:val="No Spacing"/>
    <w:basedOn w:val="Normal"/>
    <w:uiPriority w:val="1"/>
    <w:qFormat/>
    <w:rsid w:val="0012452D"/>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B13"/>
    <w:pPr>
      <w:ind w:left="720"/>
      <w:contextualSpacing/>
    </w:pPr>
  </w:style>
  <w:style w:type="paragraph" w:styleId="BalloonText">
    <w:name w:val="Balloon Text"/>
    <w:basedOn w:val="Normal"/>
    <w:link w:val="BalloonTextChar"/>
    <w:uiPriority w:val="99"/>
    <w:semiHidden/>
    <w:unhideWhenUsed/>
    <w:rsid w:val="0012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52D"/>
    <w:rPr>
      <w:rFonts w:ascii="Tahoma" w:hAnsi="Tahoma" w:cs="Tahoma"/>
      <w:sz w:val="16"/>
      <w:szCs w:val="16"/>
    </w:rPr>
  </w:style>
  <w:style w:type="paragraph" w:styleId="NoSpacing">
    <w:name w:val="No Spacing"/>
    <w:basedOn w:val="Normal"/>
    <w:uiPriority w:val="1"/>
    <w:qFormat/>
    <w:rsid w:val="0012452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IBC</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Sam Teague</cp:lastModifiedBy>
  <cp:revision>5</cp:revision>
  <dcterms:created xsi:type="dcterms:W3CDTF">2016-04-04T09:27:00Z</dcterms:created>
  <dcterms:modified xsi:type="dcterms:W3CDTF">2016-04-04T09:40:00Z</dcterms:modified>
</cp:coreProperties>
</file>